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38DE" w:rsidRDefault="007A38DE" w:rsidP="00155B26">
      <w:pPr>
        <w:pStyle w:val="normal"/>
        <w:rPr>
          <w:rFonts w:ascii="Calibri" w:eastAsia="Calibri" w:hAnsi="Calibri" w:cs="Calibri"/>
          <w:b/>
          <w:sz w:val="24"/>
          <w:szCs w:val="24"/>
        </w:rPr>
      </w:pPr>
    </w:p>
    <w:p w:rsidR="007A38DE" w:rsidRDefault="007A38DE" w:rsidP="0064656B">
      <w:pPr>
        <w:pStyle w:val="normal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KONFERENCJA KDO: JAKA IM PROFILAKTYKA?</w:t>
      </w:r>
    </w:p>
    <w:p w:rsidR="007A38DE" w:rsidRDefault="007A38DE" w:rsidP="00155B26">
      <w:pPr>
        <w:pStyle w:val="normal"/>
        <w:rPr>
          <w:rFonts w:ascii="Calibri" w:eastAsia="Calibri" w:hAnsi="Calibri" w:cs="Calibri"/>
          <w:b/>
          <w:sz w:val="24"/>
          <w:szCs w:val="24"/>
        </w:rPr>
      </w:pPr>
    </w:p>
    <w:p w:rsidR="00663ECA" w:rsidRPr="007A38DE" w:rsidRDefault="007A38DE" w:rsidP="0064656B">
      <w:pPr>
        <w:pStyle w:val="normal"/>
        <w:jc w:val="both"/>
        <w:rPr>
          <w:rFonts w:ascii="Calibri" w:eastAsia="Calibri" w:hAnsi="Calibri" w:cs="Calibri"/>
          <w:b/>
          <w:sz w:val="24"/>
          <w:szCs w:val="24"/>
        </w:rPr>
      </w:pPr>
      <w:r w:rsidRPr="007A38DE">
        <w:rPr>
          <w:rFonts w:ascii="Calibri" w:eastAsia="Calibri" w:hAnsi="Calibri" w:cs="Calibri"/>
          <w:b/>
          <w:sz w:val="24"/>
          <w:szCs w:val="24"/>
        </w:rPr>
        <w:t xml:space="preserve">Prezydent Miasta Krakowa </w:t>
      </w:r>
      <w:r w:rsidR="0015386B" w:rsidRPr="007A38DE">
        <w:rPr>
          <w:rFonts w:ascii="Calibri" w:eastAsia="Calibri" w:hAnsi="Calibri" w:cs="Calibri"/>
          <w:b/>
          <w:sz w:val="24"/>
          <w:szCs w:val="24"/>
        </w:rPr>
        <w:t>Jacek Majchrowski</w:t>
      </w:r>
      <w:r w:rsidRPr="007A38DE">
        <w:rPr>
          <w:rFonts w:ascii="Calibri" w:eastAsia="Calibri" w:hAnsi="Calibri" w:cs="Calibri"/>
          <w:b/>
          <w:sz w:val="24"/>
          <w:szCs w:val="24"/>
        </w:rPr>
        <w:t xml:space="preserve"> oraz </w:t>
      </w:r>
      <w:r w:rsidR="00155B26" w:rsidRPr="007A38DE">
        <w:rPr>
          <w:rFonts w:ascii="Calibri" w:eastAsia="Calibri" w:hAnsi="Calibri" w:cs="Calibri"/>
          <w:b/>
          <w:sz w:val="24"/>
          <w:szCs w:val="24"/>
        </w:rPr>
        <w:t>Komisja Dialogu Obywatelskiego ds. Młodzieży</w:t>
      </w:r>
      <w:r w:rsidRPr="007A38D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55B26" w:rsidRPr="007A38DE">
        <w:rPr>
          <w:rFonts w:ascii="Calibri" w:eastAsia="Calibri" w:hAnsi="Calibri" w:cs="Calibri"/>
          <w:b/>
          <w:sz w:val="24"/>
          <w:szCs w:val="24"/>
        </w:rPr>
        <w:t xml:space="preserve">zapraszają </w:t>
      </w:r>
      <w:r>
        <w:rPr>
          <w:rFonts w:ascii="Calibri" w:eastAsia="Calibri" w:hAnsi="Calibri" w:cs="Calibri"/>
          <w:b/>
          <w:sz w:val="24"/>
          <w:szCs w:val="24"/>
        </w:rPr>
        <w:t xml:space="preserve">9 listopada 2016 r. </w:t>
      </w:r>
      <w:r w:rsidR="00155B26" w:rsidRPr="007A38DE">
        <w:rPr>
          <w:rFonts w:ascii="Calibri" w:eastAsia="Calibri" w:hAnsi="Calibri" w:cs="Calibri"/>
          <w:b/>
          <w:sz w:val="24"/>
          <w:szCs w:val="24"/>
        </w:rPr>
        <w:t>na</w:t>
      </w:r>
      <w:r w:rsidRPr="007A38D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55B26" w:rsidRPr="007A38DE">
        <w:rPr>
          <w:rFonts w:ascii="Calibri" w:eastAsia="Calibri" w:hAnsi="Calibri" w:cs="Calibri"/>
          <w:b/>
          <w:sz w:val="24"/>
          <w:szCs w:val="24"/>
        </w:rPr>
        <w:t>konferencję</w:t>
      </w:r>
      <w:r w:rsidR="009A3B6F" w:rsidRPr="007A38DE">
        <w:rPr>
          <w:rFonts w:ascii="Calibri" w:eastAsia="Calibri" w:hAnsi="Calibri" w:cs="Calibri"/>
          <w:b/>
          <w:sz w:val="24"/>
          <w:szCs w:val="24"/>
        </w:rPr>
        <w:t xml:space="preserve"> szkol</w:t>
      </w:r>
      <w:r w:rsidR="00C00D1A" w:rsidRPr="007A38DE">
        <w:rPr>
          <w:rFonts w:ascii="Calibri" w:eastAsia="Calibri" w:hAnsi="Calibri" w:cs="Calibri"/>
          <w:b/>
          <w:sz w:val="24"/>
          <w:szCs w:val="24"/>
        </w:rPr>
        <w:t>eniowo-</w:t>
      </w:r>
      <w:r w:rsidR="00155B26" w:rsidRPr="007A38DE">
        <w:rPr>
          <w:rFonts w:ascii="Calibri" w:eastAsia="Calibri" w:hAnsi="Calibri" w:cs="Calibri"/>
          <w:b/>
          <w:sz w:val="24"/>
          <w:szCs w:val="24"/>
        </w:rPr>
        <w:t>sieciującą</w:t>
      </w:r>
      <w:r w:rsidR="0070391C" w:rsidRPr="007A38D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7A38DE">
        <w:rPr>
          <w:rFonts w:ascii="Calibri" w:eastAsia="Calibri" w:hAnsi="Calibri" w:cs="Calibri"/>
          <w:b/>
          <w:sz w:val="24"/>
          <w:szCs w:val="24"/>
        </w:rPr>
        <w:t xml:space="preserve">„JAKA IM PROFILAKTYKA? </w:t>
      </w:r>
      <w:r w:rsidR="009A3B6F" w:rsidRPr="007A38DE">
        <w:rPr>
          <w:rFonts w:ascii="Calibri" w:eastAsia="Calibri" w:hAnsi="Calibri" w:cs="Calibri"/>
          <w:b/>
          <w:sz w:val="24"/>
          <w:szCs w:val="24"/>
        </w:rPr>
        <w:t xml:space="preserve">Skuteczność </w:t>
      </w:r>
      <w:r w:rsidR="00A65562" w:rsidRPr="007A38DE">
        <w:rPr>
          <w:rFonts w:ascii="Calibri" w:eastAsia="Calibri" w:hAnsi="Calibri" w:cs="Calibri"/>
          <w:b/>
          <w:sz w:val="24"/>
          <w:szCs w:val="24"/>
        </w:rPr>
        <w:t>działań profilaktycznych</w:t>
      </w:r>
      <w:r w:rsidR="009A3B6F" w:rsidRPr="007A38DE">
        <w:rPr>
          <w:rFonts w:ascii="Calibri" w:eastAsia="Calibri" w:hAnsi="Calibri" w:cs="Calibri"/>
          <w:b/>
          <w:sz w:val="24"/>
          <w:szCs w:val="24"/>
        </w:rPr>
        <w:t xml:space="preserve"> w kontekście</w:t>
      </w:r>
      <w:r w:rsidRPr="007A38D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9A3B6F" w:rsidRPr="007A38DE">
        <w:rPr>
          <w:rFonts w:ascii="Calibri" w:eastAsia="Calibri" w:hAnsi="Calibri" w:cs="Calibri"/>
          <w:b/>
          <w:sz w:val="24"/>
          <w:szCs w:val="24"/>
        </w:rPr>
        <w:t>przeciwdziałania uzależnieniom behawioralnym</w:t>
      </w:r>
      <w:r w:rsidRPr="007A38DE">
        <w:rPr>
          <w:rFonts w:ascii="Calibri" w:eastAsia="Calibri" w:hAnsi="Calibri" w:cs="Calibri"/>
          <w:b/>
          <w:sz w:val="24"/>
          <w:szCs w:val="24"/>
        </w:rPr>
        <w:t xml:space="preserve">”. </w:t>
      </w:r>
      <w:r>
        <w:rPr>
          <w:rFonts w:ascii="Calibri" w:eastAsia="Calibri" w:hAnsi="Calibri" w:cs="Calibri"/>
          <w:b/>
          <w:sz w:val="24"/>
          <w:szCs w:val="24"/>
        </w:rPr>
        <w:t xml:space="preserve">Konferencja rozpocznie się o godz. 9:00 w sali Miedzianej Pałacu Krzysztofory przy Rynku Głównym 35. Zgłoszenia przyjmowane są do 4 listopada poprzez formularz </w:t>
      </w:r>
      <w:r w:rsidRPr="007A38DE">
        <w:rPr>
          <w:rFonts w:ascii="Calibri" w:eastAsia="Calibri" w:hAnsi="Calibri" w:cs="Calibri"/>
          <w:b/>
          <w:sz w:val="24"/>
          <w:szCs w:val="24"/>
        </w:rPr>
        <w:t xml:space="preserve">dostępny na stronie </w:t>
      </w:r>
      <w:hyperlink r:id="rId6" w:history="1">
        <w:r w:rsidRPr="007A38DE">
          <w:rPr>
            <w:rStyle w:val="Hipercze"/>
            <w:rFonts w:ascii="Calibri" w:eastAsia="Calibri" w:hAnsi="Calibri" w:cs="Calibri"/>
            <w:b/>
            <w:sz w:val="24"/>
            <w:szCs w:val="24"/>
          </w:rPr>
          <w:t>www.mcpu.krakow.pl</w:t>
        </w:r>
      </w:hyperlink>
      <w:r w:rsidRPr="007A38DE">
        <w:rPr>
          <w:b/>
        </w:rPr>
        <w:t xml:space="preserve">. </w:t>
      </w:r>
    </w:p>
    <w:p w:rsidR="0064656B" w:rsidRDefault="00663ECA" w:rsidP="007A38DE">
      <w:pPr>
        <w:pStyle w:val="NormalnyWeb"/>
        <w:shd w:val="clear" w:color="auto" w:fill="FFFFFF"/>
        <w:jc w:val="both"/>
        <w:rPr>
          <w:rFonts w:ascii="Calibri" w:hAnsi="Calibri" w:cs="Calibri"/>
          <w:color w:val="222222"/>
        </w:rPr>
      </w:pPr>
      <w:r w:rsidRPr="007A38DE">
        <w:rPr>
          <w:rFonts w:ascii="Calibri" w:hAnsi="Calibri" w:cs="Calibri"/>
          <w:color w:val="222222"/>
        </w:rPr>
        <w:t>JAKA IM PROFILAKTYKA</w:t>
      </w:r>
      <w:r w:rsidRPr="00663ECA">
        <w:rPr>
          <w:rFonts w:ascii="Calibri" w:hAnsi="Calibri" w:cs="Calibri"/>
          <w:color w:val="222222"/>
        </w:rPr>
        <w:t>?</w:t>
      </w:r>
      <w:r w:rsidR="007A38DE">
        <w:rPr>
          <w:rFonts w:ascii="Calibri" w:hAnsi="Calibri" w:cs="Calibri"/>
          <w:color w:val="222222"/>
        </w:rPr>
        <w:t xml:space="preserve"> </w:t>
      </w:r>
      <w:r w:rsidRPr="00663ECA">
        <w:rPr>
          <w:rFonts w:ascii="Calibri" w:hAnsi="Calibri" w:cs="Calibri"/>
          <w:color w:val="222222"/>
        </w:rPr>
        <w:t xml:space="preserve">to </w:t>
      </w:r>
      <w:r w:rsidRPr="000B6F7F">
        <w:rPr>
          <w:rFonts w:ascii="Calibri" w:hAnsi="Calibri" w:cs="Calibri"/>
          <w:color w:val="222222"/>
        </w:rPr>
        <w:t xml:space="preserve">spotkanie szeroko rozumianego środowiska profilaktycznego w Krakowie zorganizowane przez </w:t>
      </w:r>
      <w:r w:rsidR="000B6F7F">
        <w:rPr>
          <w:rFonts w:ascii="Calibri" w:hAnsi="Calibri" w:cs="Calibri"/>
          <w:color w:val="222222"/>
        </w:rPr>
        <w:t>Wydział Spraw Społecznych Urzę</w:t>
      </w:r>
      <w:r w:rsidRPr="000B6F7F">
        <w:rPr>
          <w:rFonts w:ascii="Calibri" w:hAnsi="Calibri" w:cs="Calibri"/>
          <w:color w:val="222222"/>
        </w:rPr>
        <w:t>d</w:t>
      </w:r>
      <w:r w:rsidR="000B6F7F">
        <w:rPr>
          <w:rFonts w:ascii="Calibri" w:hAnsi="Calibri" w:cs="Calibri"/>
          <w:color w:val="222222"/>
        </w:rPr>
        <w:t>u</w:t>
      </w:r>
      <w:r w:rsidRPr="000B6F7F">
        <w:rPr>
          <w:rFonts w:ascii="Calibri" w:hAnsi="Calibri" w:cs="Calibri"/>
          <w:color w:val="222222"/>
        </w:rPr>
        <w:t xml:space="preserve"> Miasta Krakowa oraz organizacje pozarządowe działające na rzecz młodzieży</w:t>
      </w:r>
      <w:r w:rsidR="000B6F7F">
        <w:rPr>
          <w:rFonts w:ascii="Calibri" w:hAnsi="Calibri" w:cs="Calibri"/>
          <w:color w:val="222222"/>
        </w:rPr>
        <w:t xml:space="preserve"> we współpracy z Miejskim Centrum Prof</w:t>
      </w:r>
      <w:r w:rsidR="0064656B">
        <w:rPr>
          <w:rFonts w:ascii="Calibri" w:hAnsi="Calibri" w:cs="Calibri"/>
          <w:color w:val="222222"/>
        </w:rPr>
        <w:t xml:space="preserve">ilaktyki Uzależnień w Krakowie i </w:t>
      </w:r>
      <w:r w:rsidR="000B6F7F">
        <w:rPr>
          <w:rFonts w:ascii="Calibri" w:hAnsi="Calibri" w:cs="Calibri"/>
          <w:color w:val="222222"/>
        </w:rPr>
        <w:t xml:space="preserve">Miejskim Ośrodkiem Pomocy Społecznej </w:t>
      </w:r>
      <w:r w:rsidR="0064656B">
        <w:rPr>
          <w:rFonts w:ascii="Calibri" w:hAnsi="Calibri" w:cs="Calibri"/>
          <w:color w:val="222222"/>
        </w:rPr>
        <w:t xml:space="preserve">przy merytorycznym wsparciu </w:t>
      </w:r>
      <w:r w:rsidR="000B6F7F">
        <w:rPr>
          <w:rFonts w:ascii="Calibri" w:hAnsi="Calibri" w:cs="Calibri"/>
          <w:color w:val="222222"/>
        </w:rPr>
        <w:t xml:space="preserve"> </w:t>
      </w:r>
      <w:r w:rsidR="0064656B">
        <w:rPr>
          <w:rFonts w:ascii="Calibri" w:hAnsi="Calibri" w:cs="Calibri"/>
          <w:color w:val="222222"/>
        </w:rPr>
        <w:t xml:space="preserve">Państwowej Agencji </w:t>
      </w:r>
      <w:r w:rsidR="000B6F7F">
        <w:rPr>
          <w:rFonts w:ascii="Calibri" w:hAnsi="Calibri" w:cs="Calibri"/>
          <w:color w:val="222222"/>
        </w:rPr>
        <w:t>Rozwiązywania Problemów Alkoholowych</w:t>
      </w:r>
      <w:r w:rsidRPr="000B6F7F">
        <w:rPr>
          <w:rFonts w:ascii="Calibri" w:hAnsi="Calibri" w:cs="Calibri"/>
          <w:color w:val="222222"/>
        </w:rPr>
        <w:t xml:space="preserve">.  </w:t>
      </w:r>
    </w:p>
    <w:p w:rsidR="0064656B" w:rsidRDefault="000B6F7F" w:rsidP="007A38DE">
      <w:pPr>
        <w:pStyle w:val="NormalnyWeb"/>
        <w:shd w:val="clear" w:color="auto" w:fill="FFFFFF"/>
        <w:jc w:val="both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Celem konferencji jest wymiana</w:t>
      </w:r>
      <w:r w:rsidR="00663ECA" w:rsidRPr="000B6F7F">
        <w:rPr>
          <w:rFonts w:ascii="Calibri" w:hAnsi="Calibri" w:cs="Calibri"/>
          <w:color w:val="222222"/>
        </w:rPr>
        <w:t xml:space="preserve"> doświadczeń, porównani</w:t>
      </w:r>
      <w:r>
        <w:rPr>
          <w:rFonts w:ascii="Calibri" w:hAnsi="Calibri" w:cs="Calibri"/>
          <w:color w:val="222222"/>
        </w:rPr>
        <w:t>e perspektyw oraz zacieśnianie</w:t>
      </w:r>
      <w:r w:rsidR="00663ECA" w:rsidRPr="000B6F7F">
        <w:rPr>
          <w:rFonts w:ascii="Calibri" w:hAnsi="Calibri" w:cs="Calibri"/>
          <w:color w:val="222222"/>
        </w:rPr>
        <w:t xml:space="preserve"> współpracy na rzecz rozwoju profilaktyki w Krakowie.</w:t>
      </w:r>
      <w:r>
        <w:rPr>
          <w:rFonts w:ascii="Calibri" w:hAnsi="Calibri" w:cs="Calibri"/>
          <w:color w:val="222222"/>
        </w:rPr>
        <w:t xml:space="preserve"> </w:t>
      </w:r>
      <w:r w:rsidRPr="0064656B">
        <w:rPr>
          <w:rFonts w:ascii="Calibri" w:hAnsi="Calibri" w:cs="Calibri"/>
          <w:color w:val="222222"/>
        </w:rPr>
        <w:t xml:space="preserve">Uczestnicy spotkania będą </w:t>
      </w:r>
      <w:r w:rsidR="00663ECA" w:rsidRPr="0064656B">
        <w:rPr>
          <w:rFonts w:ascii="Calibri" w:hAnsi="Calibri" w:cs="Calibri"/>
          <w:color w:val="222222"/>
        </w:rPr>
        <w:t xml:space="preserve">mieli okazję wysłuchać prelekcji przygotowanych przez ekspertów-praktyków, poznać </w:t>
      </w:r>
      <w:r w:rsidRPr="0064656B">
        <w:rPr>
          <w:rFonts w:ascii="Calibri" w:hAnsi="Calibri" w:cs="Calibri"/>
          <w:color w:val="222222"/>
        </w:rPr>
        <w:t>konkretne metody i projekty</w:t>
      </w:r>
      <w:r w:rsidR="00663ECA" w:rsidRPr="0064656B">
        <w:rPr>
          <w:rFonts w:ascii="Calibri" w:hAnsi="Calibri" w:cs="Calibri"/>
          <w:color w:val="222222"/>
        </w:rPr>
        <w:t xml:space="preserve"> profilaktyczn</w:t>
      </w:r>
      <w:r w:rsidRPr="0064656B">
        <w:rPr>
          <w:rFonts w:ascii="Calibri" w:hAnsi="Calibri" w:cs="Calibri"/>
          <w:color w:val="222222"/>
        </w:rPr>
        <w:t>e</w:t>
      </w:r>
      <w:r w:rsidR="00663ECA" w:rsidRPr="0064656B">
        <w:rPr>
          <w:rFonts w:ascii="Calibri" w:hAnsi="Calibri" w:cs="Calibri"/>
          <w:color w:val="222222"/>
        </w:rPr>
        <w:t xml:space="preserve"> wykorzystując</w:t>
      </w:r>
      <w:r w:rsidRPr="0064656B">
        <w:rPr>
          <w:rFonts w:ascii="Calibri" w:hAnsi="Calibri" w:cs="Calibri"/>
          <w:color w:val="222222"/>
        </w:rPr>
        <w:t>e</w:t>
      </w:r>
      <w:r w:rsidR="00663ECA" w:rsidRPr="0064656B">
        <w:rPr>
          <w:rFonts w:ascii="Calibri" w:hAnsi="Calibri" w:cs="Calibri"/>
          <w:color w:val="222222"/>
        </w:rPr>
        <w:t xml:space="preserve"> innowacyjne narzędzia pracy z młodzieżą oraz wziąć udział w </w:t>
      </w:r>
      <w:r w:rsidR="00D634E7" w:rsidRPr="0064656B">
        <w:rPr>
          <w:rFonts w:ascii="Calibri" w:hAnsi="Calibri" w:cs="Calibri"/>
          <w:color w:val="222222"/>
        </w:rPr>
        <w:t>wybranych</w:t>
      </w:r>
      <w:r w:rsidR="00663ECA" w:rsidRPr="0064656B">
        <w:rPr>
          <w:rFonts w:ascii="Calibri" w:hAnsi="Calibri" w:cs="Calibri"/>
          <w:color w:val="222222"/>
        </w:rPr>
        <w:t xml:space="preserve"> przez siebie </w:t>
      </w:r>
      <w:r w:rsidR="00D634E7" w:rsidRPr="0064656B">
        <w:rPr>
          <w:rFonts w:ascii="Calibri" w:hAnsi="Calibri" w:cs="Calibri"/>
          <w:color w:val="222222"/>
        </w:rPr>
        <w:t>panelach dyskusyjnych</w:t>
      </w:r>
      <w:r w:rsidR="00663ECA" w:rsidRPr="0064656B">
        <w:rPr>
          <w:rFonts w:ascii="Calibri" w:hAnsi="Calibri" w:cs="Calibri"/>
          <w:color w:val="222222"/>
        </w:rPr>
        <w:t xml:space="preserve"> i wzbogacić rozmowę o własne doświadczenia. </w:t>
      </w:r>
    </w:p>
    <w:p w:rsidR="00663ECA" w:rsidRDefault="0064656B" w:rsidP="007A38DE">
      <w:pPr>
        <w:pStyle w:val="NormalnyWeb"/>
        <w:shd w:val="clear" w:color="auto" w:fill="FFFFFF"/>
        <w:jc w:val="both"/>
        <w:rPr>
          <w:rFonts w:ascii="Calibri" w:hAnsi="Calibri" w:cs="Calibri"/>
          <w:color w:val="222222"/>
        </w:rPr>
      </w:pPr>
      <w:r w:rsidRPr="0064656B">
        <w:rPr>
          <w:rFonts w:ascii="Calibri" w:hAnsi="Calibri" w:cs="Calibri"/>
          <w:i/>
          <w:color w:val="222222"/>
        </w:rPr>
        <w:t>„</w:t>
      </w:r>
      <w:r w:rsidR="00663ECA" w:rsidRPr="0064656B">
        <w:rPr>
          <w:rFonts w:ascii="Calibri" w:hAnsi="Calibri" w:cs="Calibri"/>
          <w:i/>
          <w:color w:val="222222"/>
        </w:rPr>
        <w:t>Wierzymy, że bogaty program, ciekawe materiały i interaktywne metody prezentacji sprawią, że z konferencji wyjdą Państwo bogatsi o nowe inspiracje, a spotkanie to będzie wstępem do szerokiej i regularnej współpracy na rzecz krakowskiej mł</w:t>
      </w:r>
      <w:r w:rsidRPr="0064656B">
        <w:rPr>
          <w:rFonts w:ascii="Calibri" w:hAnsi="Calibri" w:cs="Calibri"/>
          <w:i/>
          <w:color w:val="222222"/>
        </w:rPr>
        <w:t>odzieży”</w:t>
      </w:r>
      <w:r>
        <w:rPr>
          <w:rFonts w:ascii="Calibri" w:hAnsi="Calibri" w:cs="Calibri"/>
          <w:color w:val="222222"/>
        </w:rPr>
        <w:t xml:space="preserve"> – mówią organizatorzy, zapraszając na konferencję nauczycieli, pedagogów i wychowawców, przedstawicieli instytucji związanych z edukacją i polityką społeczną oraz osoby pracujące z młodzieżą. </w:t>
      </w:r>
    </w:p>
    <w:p w:rsidR="00663ECA" w:rsidRDefault="00DD60FF" w:rsidP="00DD60FF">
      <w:pPr>
        <w:pStyle w:val="normal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Udział w konferencji jest bezpłatny, liczba miejsc ograniczona. </w:t>
      </w:r>
      <w:r w:rsidR="0064656B">
        <w:rPr>
          <w:rFonts w:ascii="Calibri" w:eastAsia="Times New Roman" w:hAnsi="Calibri" w:cs="Calibri"/>
          <w:color w:val="222222"/>
          <w:sz w:val="24"/>
          <w:szCs w:val="24"/>
        </w:rPr>
        <w:t>Zapisy juz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trwają, f</w:t>
      </w:r>
      <w:r w:rsidR="0064656B">
        <w:rPr>
          <w:rFonts w:ascii="Calibri" w:eastAsia="Times New Roman" w:hAnsi="Calibri" w:cs="Calibri"/>
          <w:color w:val="222222"/>
          <w:sz w:val="24"/>
          <w:szCs w:val="24"/>
        </w:rPr>
        <w:t xml:space="preserve">ormularz zgłoszeniowy dostępny </w:t>
      </w:r>
      <w:r w:rsidR="00351344">
        <w:rPr>
          <w:rFonts w:ascii="Calibri" w:eastAsia="Times New Roman" w:hAnsi="Calibri" w:cs="Calibri"/>
          <w:color w:val="222222"/>
          <w:sz w:val="24"/>
          <w:szCs w:val="24"/>
        </w:rPr>
        <w:t xml:space="preserve">TUTAJ&gt; </w:t>
      </w:r>
      <w:hyperlink r:id="rId7" w:history="1">
        <w:r w:rsidR="00351344" w:rsidRPr="00C7381D">
          <w:rPr>
            <w:rStyle w:val="Hipercze"/>
            <w:rFonts w:ascii="Calibri" w:eastAsia="Times New Roman" w:hAnsi="Calibri" w:cs="Calibri"/>
            <w:sz w:val="24"/>
            <w:szCs w:val="24"/>
          </w:rPr>
          <w:t>http://www.mcpu.krakow.pl/content/konferencja-jaka-im-profilaktyka-skutecznosc-dzialan-profilaktycznych-w-kontekscie</w:t>
        </w:r>
      </w:hyperlink>
      <w:r w:rsidR="00351344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64656B">
        <w:rPr>
          <w:rFonts w:ascii="Calibri" w:eastAsia="Times New Roman" w:hAnsi="Calibri" w:cs="Calibri"/>
          <w:color w:val="222222"/>
          <w:sz w:val="24"/>
          <w:szCs w:val="24"/>
        </w:rPr>
        <w:t xml:space="preserve"> </w:t>
      </w:r>
    </w:p>
    <w:p w:rsidR="00DD60FF" w:rsidRDefault="00DD60FF" w:rsidP="00663ECA">
      <w:pPr>
        <w:pStyle w:val="normal"/>
      </w:pPr>
    </w:p>
    <w:p w:rsidR="00FD1A99" w:rsidRDefault="009A3B6F">
      <w:pPr>
        <w:pStyle w:val="normal"/>
        <w:jc w:val="center"/>
      </w:pPr>
      <w:r>
        <w:rPr>
          <w:rFonts w:ascii="Calibri" w:eastAsia="Calibri" w:hAnsi="Calibri" w:cs="Calibri"/>
          <w:b/>
          <w:sz w:val="28"/>
          <w:szCs w:val="28"/>
        </w:rPr>
        <w:t>PROGRAM</w:t>
      </w:r>
    </w:p>
    <w:p w:rsidR="00FD1A99" w:rsidRDefault="00FD1A99">
      <w:pPr>
        <w:pStyle w:val="normal"/>
        <w:ind w:left="720"/>
      </w:pPr>
    </w:p>
    <w:tbl>
      <w:tblPr>
        <w:tblW w:w="9045" w:type="dxa"/>
        <w:tblInd w:w="142" w:type="dxa"/>
        <w:tblLayout w:type="fixed"/>
        <w:tblLook w:val="04A0"/>
      </w:tblPr>
      <w:tblGrid>
        <w:gridCol w:w="1560"/>
        <w:gridCol w:w="7485"/>
      </w:tblGrid>
      <w:tr w:rsidR="0057148D" w:rsidTr="00B35504">
        <w:trPr>
          <w:trHeight w:val="581"/>
        </w:trPr>
        <w:tc>
          <w:tcPr>
            <w:tcW w:w="9038" w:type="dxa"/>
            <w:gridSpan w:val="2"/>
            <w:shd w:val="clear" w:color="auto" w:fill="D9D9D9" w:themeFill="background1" w:themeFillShade="D9"/>
            <w:vAlign w:val="center"/>
            <w:hideMark/>
          </w:tcPr>
          <w:p w:rsidR="0057148D" w:rsidRPr="00560A65" w:rsidRDefault="0057148D">
            <w:pPr>
              <w:pStyle w:val="Normalny1"/>
              <w:jc w:val="center"/>
              <w:rPr>
                <w:color w:val="FF0000"/>
              </w:rPr>
            </w:pPr>
            <w:r w:rsidRPr="00560A65">
              <w:rPr>
                <w:rFonts w:ascii="Calibri" w:eastAsia="Calibri" w:hAnsi="Calibri" w:cs="Calibri"/>
                <w:b/>
                <w:color w:val="FF0000"/>
              </w:rPr>
              <w:t xml:space="preserve">CZĘŚĆ I </w:t>
            </w:r>
            <w:r w:rsidR="00B35504" w:rsidRPr="00560A65">
              <w:rPr>
                <w:rFonts w:ascii="Calibri" w:eastAsia="Calibri" w:hAnsi="Calibri" w:cs="Calibri"/>
                <w:b/>
                <w:color w:val="FF0000"/>
              </w:rPr>
              <w:t>–</w:t>
            </w:r>
            <w:r w:rsidRPr="00560A65">
              <w:rPr>
                <w:rFonts w:ascii="Calibri" w:eastAsia="Calibri" w:hAnsi="Calibri" w:cs="Calibri"/>
                <w:b/>
                <w:color w:val="FF0000"/>
              </w:rPr>
              <w:t xml:space="preserve"> PRELEKCJE</w:t>
            </w:r>
          </w:p>
          <w:p w:rsidR="0057148D" w:rsidRDefault="0057148D">
            <w:pPr>
              <w:pStyle w:val="Normalny1"/>
              <w:jc w:val="center"/>
            </w:pPr>
            <w:r w:rsidRPr="00560A65">
              <w:rPr>
                <w:rFonts w:ascii="Calibri" w:eastAsia="Calibri" w:hAnsi="Calibri" w:cs="Calibri"/>
                <w:b/>
                <w:color w:val="FF0000"/>
              </w:rPr>
              <w:t>9.00-10.40</w:t>
            </w:r>
          </w:p>
        </w:tc>
      </w:tr>
      <w:tr w:rsidR="0057148D" w:rsidTr="00560A65">
        <w:trPr>
          <w:trHeight w:hRule="exact" w:val="119"/>
        </w:trPr>
        <w:tc>
          <w:tcPr>
            <w:tcW w:w="1559" w:type="dxa"/>
          </w:tcPr>
          <w:p w:rsidR="0057148D" w:rsidRDefault="0057148D">
            <w:pPr>
              <w:pStyle w:val="Normalny1"/>
              <w:spacing w:line="240" w:lineRule="auto"/>
              <w:jc w:val="right"/>
            </w:pPr>
          </w:p>
        </w:tc>
        <w:tc>
          <w:tcPr>
            <w:tcW w:w="7479" w:type="dxa"/>
          </w:tcPr>
          <w:p w:rsidR="0057148D" w:rsidRDefault="0057148D">
            <w:pPr>
              <w:pStyle w:val="Normalny1"/>
              <w:spacing w:line="240" w:lineRule="auto"/>
            </w:pPr>
          </w:p>
        </w:tc>
      </w:tr>
      <w:tr w:rsidR="0057148D" w:rsidTr="00560A65">
        <w:trPr>
          <w:trHeight w:val="676"/>
        </w:trPr>
        <w:tc>
          <w:tcPr>
            <w:tcW w:w="1559" w:type="dxa"/>
            <w:hideMark/>
          </w:tcPr>
          <w:p w:rsidR="0057148D" w:rsidRDefault="0057148D" w:rsidP="008D239B">
            <w:pPr>
              <w:pStyle w:val="Normalny1"/>
              <w:spacing w:line="240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</w:rPr>
              <w:t>9.00 - 9.10</w:t>
            </w:r>
          </w:p>
        </w:tc>
        <w:tc>
          <w:tcPr>
            <w:tcW w:w="7479" w:type="dxa"/>
            <w:hideMark/>
          </w:tcPr>
          <w:p w:rsidR="0057148D" w:rsidRPr="00C00D1A" w:rsidRDefault="0057148D" w:rsidP="008D239B">
            <w:pPr>
              <w:pStyle w:val="Normalny1"/>
              <w:spacing w:line="240" w:lineRule="auto"/>
              <w:rPr>
                <w:rStyle w:val="apple-converted-space"/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b/>
                <w:i/>
                <w:color w:val="333333"/>
              </w:rPr>
              <w:t xml:space="preserve">Chronić to wzmacniać pasje </w:t>
            </w:r>
            <w:r w:rsidR="00C00D1A" w:rsidRPr="00DD60FF">
              <w:rPr>
                <w:rFonts w:ascii="Calibri" w:hAnsi="Calibri" w:cs="Calibri"/>
                <w:b/>
                <w:i/>
                <w:color w:val="333333"/>
              </w:rPr>
              <w:t>–</w:t>
            </w:r>
            <w:r>
              <w:rPr>
                <w:rFonts w:ascii="Calibri" w:hAnsi="Calibri" w:cs="Calibri"/>
                <w:b/>
                <w:i/>
                <w:color w:val="333333"/>
              </w:rPr>
              <w:t xml:space="preserve"> jak sprawić, by potencjał stał się codziennością?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r w:rsidR="00C00D1A">
              <w:rPr>
                <w:rFonts w:ascii="Calibri" w:eastAsia="Calibri" w:hAnsi="Calibri" w:cs="Calibri"/>
              </w:rPr>
              <w:t xml:space="preserve">– otwarcie konferencji </w:t>
            </w:r>
            <w:r w:rsidR="00C00D1A" w:rsidRPr="00DD60FF">
              <w:rPr>
                <w:rFonts w:ascii="Calibri" w:eastAsia="Calibri" w:hAnsi="Calibri" w:cs="Calibri"/>
              </w:rPr>
              <w:t>–</w:t>
            </w:r>
            <w:r w:rsidR="00C00D1A">
              <w:rPr>
                <w:rFonts w:ascii="Calibri" w:eastAsia="Calibri" w:hAnsi="Calibri" w:cs="Calibri"/>
              </w:rPr>
              <w:t xml:space="preserve"> </w:t>
            </w:r>
            <w:hyperlink r:id="rId8" w:history="1">
              <w:r w:rsidR="00555565" w:rsidRPr="00C00D1A">
                <w:rPr>
                  <w:rStyle w:val="Hipercze"/>
                  <w:rFonts w:ascii="Calibri" w:hAnsi="Calibri" w:cs="Calibri"/>
                  <w:color w:val="auto"/>
                  <w:u w:val="none"/>
                </w:rPr>
                <w:t>Barbara</w:t>
              </w:r>
            </w:hyperlink>
            <w:r w:rsidR="00555565" w:rsidRPr="00C00D1A">
              <w:t xml:space="preserve"> Moś</w:t>
            </w:r>
            <w:r w:rsidR="00560A65" w:rsidRPr="00555565">
              <w:rPr>
                <w:rStyle w:val="fwb"/>
                <w:rFonts w:ascii="Calibri" w:hAnsi="Calibri" w:cs="Calibri"/>
                <w:color w:val="auto"/>
              </w:rPr>
              <w:t xml:space="preserve">, </w:t>
            </w:r>
            <w:hyperlink r:id="rId9" w:history="1">
              <w:r w:rsidR="00560A65" w:rsidRPr="00555565">
                <w:rPr>
                  <w:rStyle w:val="Hipercze"/>
                  <w:rFonts w:ascii="Calibri" w:hAnsi="Calibri" w:cs="Calibri"/>
                  <w:color w:val="auto"/>
                  <w:u w:val="none"/>
                </w:rPr>
                <w:t>Tomasz Gubała</w:t>
              </w:r>
            </w:hyperlink>
            <w:r w:rsidR="00560A65" w:rsidRPr="00555565">
              <w:rPr>
                <w:rStyle w:val="fwb"/>
                <w:rFonts w:ascii="Calibri" w:hAnsi="Calibri" w:cs="Calibri"/>
                <w:color w:val="auto"/>
              </w:rPr>
              <w:t xml:space="preserve"> , Komisja Dialogu Obywatelskiego ds. Młodzieży</w:t>
            </w:r>
            <w:r w:rsidR="00560A65" w:rsidRPr="00E73A76">
              <w:rPr>
                <w:rStyle w:val="apple-converted-space"/>
                <w:rFonts w:ascii="Calibri" w:hAnsi="Calibri" w:cs="Calibri"/>
                <w:b/>
                <w:bCs/>
                <w:color w:val="90949C"/>
                <w:sz w:val="17"/>
                <w:szCs w:val="17"/>
              </w:rPr>
              <w:t> </w:t>
            </w:r>
          </w:p>
          <w:p w:rsidR="00560A65" w:rsidRPr="00560A65" w:rsidRDefault="00560A65" w:rsidP="008D239B">
            <w:pPr>
              <w:pStyle w:val="Normalny1"/>
              <w:spacing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7148D" w:rsidTr="00560A65">
        <w:trPr>
          <w:trHeight w:val="714"/>
        </w:trPr>
        <w:tc>
          <w:tcPr>
            <w:tcW w:w="1559" w:type="dxa"/>
            <w:hideMark/>
          </w:tcPr>
          <w:p w:rsidR="0057148D" w:rsidRDefault="0057148D" w:rsidP="008D239B">
            <w:pPr>
              <w:pStyle w:val="Normalny1"/>
              <w:spacing w:line="240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</w:rPr>
              <w:t>9.10 - 9.25</w:t>
            </w:r>
          </w:p>
        </w:tc>
        <w:tc>
          <w:tcPr>
            <w:tcW w:w="7479" w:type="dxa"/>
            <w:hideMark/>
          </w:tcPr>
          <w:p w:rsidR="0057148D" w:rsidRDefault="0057148D" w:rsidP="008D239B">
            <w:pPr>
              <w:pStyle w:val="Normalny1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 xml:space="preserve">Świat realny czy wirtualny, który atrakcyjniejszy? Wzory używania Internetu </w:t>
            </w:r>
            <w:r>
              <w:rPr>
                <w:rFonts w:ascii="Calibri" w:hAnsi="Calibri" w:cs="Calibri"/>
                <w:b/>
                <w:i/>
              </w:rPr>
              <w:br/>
              <w:t>i komputera wśród małopolskiej młodzieży</w:t>
            </w:r>
            <w:r>
              <w:rPr>
                <w:rFonts w:ascii="Calibri" w:eastAsia="Calibri" w:hAnsi="Calibri" w:cs="Calibri"/>
              </w:rPr>
              <w:t xml:space="preserve"> – Karolina Gubała, Fundacja Archezja</w:t>
            </w:r>
          </w:p>
        </w:tc>
      </w:tr>
      <w:tr w:rsidR="0057148D" w:rsidTr="00560A65">
        <w:trPr>
          <w:trHeight w:val="966"/>
        </w:trPr>
        <w:tc>
          <w:tcPr>
            <w:tcW w:w="1559" w:type="dxa"/>
            <w:hideMark/>
          </w:tcPr>
          <w:p w:rsidR="0057148D" w:rsidRDefault="0057148D" w:rsidP="008D239B">
            <w:pPr>
              <w:pStyle w:val="Normalny1"/>
              <w:spacing w:line="240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</w:rPr>
              <w:t>9.25 - 9.40</w:t>
            </w:r>
          </w:p>
        </w:tc>
        <w:tc>
          <w:tcPr>
            <w:tcW w:w="7479" w:type="dxa"/>
            <w:hideMark/>
          </w:tcPr>
          <w:p w:rsidR="0057148D" w:rsidRDefault="0057148D" w:rsidP="008D239B">
            <w:pPr>
              <w:pStyle w:val="Normalny1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Helvetica"/>
                <w:b/>
                <w:i/>
                <w:iCs/>
              </w:rPr>
              <w:t>Jak połączyć drogę ze sposobem chodzenia by dojść do celu</w:t>
            </w:r>
            <w:r>
              <w:rPr>
                <w:rFonts w:ascii="Calibri" w:eastAsia="Times New Roman" w:hAnsi="Calibri" w:cs="Helvetica"/>
                <w:b/>
              </w:rPr>
              <w:t>, czyli o skutecznych</w:t>
            </w:r>
            <w:r w:rsidR="008D239B">
              <w:rPr>
                <w:rFonts w:ascii="Calibri" w:eastAsia="Times New Roman" w:hAnsi="Calibri" w:cs="Helvetica"/>
                <w:b/>
              </w:rPr>
              <w:t xml:space="preserve"> strategiach profilaktycznych </w:t>
            </w:r>
            <w:r w:rsidR="008D239B">
              <w:rPr>
                <w:rFonts w:ascii="Calibri" w:eastAsia="Calibri" w:hAnsi="Calibri" w:cs="Calibri"/>
                <w:b/>
              </w:rPr>
              <w:t>–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dr Karolina Kmiecik-Jusięga, </w:t>
            </w:r>
            <w:r>
              <w:rPr>
                <w:rFonts w:ascii="Calibri" w:hAnsi="Calibri"/>
                <w:shd w:val="clear" w:color="auto" w:fill="FFFFFF"/>
              </w:rPr>
              <w:t>Akademia Ignatianum w Krakowie</w:t>
            </w:r>
          </w:p>
        </w:tc>
      </w:tr>
      <w:tr w:rsidR="0057148D" w:rsidTr="00560A65">
        <w:trPr>
          <w:trHeight w:val="993"/>
        </w:trPr>
        <w:tc>
          <w:tcPr>
            <w:tcW w:w="1559" w:type="dxa"/>
            <w:hideMark/>
          </w:tcPr>
          <w:p w:rsidR="0057148D" w:rsidRDefault="0057148D" w:rsidP="008D239B">
            <w:pPr>
              <w:pStyle w:val="Normalny1"/>
              <w:spacing w:line="240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9.40 - 9.55</w:t>
            </w:r>
          </w:p>
        </w:tc>
        <w:tc>
          <w:tcPr>
            <w:tcW w:w="7479" w:type="dxa"/>
            <w:hideMark/>
          </w:tcPr>
          <w:p w:rsidR="0057148D" w:rsidRDefault="0057148D" w:rsidP="008D239B">
            <w:pPr>
              <w:pStyle w:val="Normalny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Profilaktyka i wychowanie – kształtowanie pożądanych wzorców i postaw wśród wychowanków placówek dla dzieci i młodzieży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D239B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Witold Kramarz, Dyrektor </w:t>
            </w:r>
            <w:r w:rsidR="008D239B">
              <w:rPr>
                <w:rFonts w:ascii="Calibri" w:eastAsia="Calibri" w:hAnsi="Calibri" w:cs="Calibri"/>
              </w:rPr>
              <w:t>MOPS</w:t>
            </w:r>
          </w:p>
        </w:tc>
      </w:tr>
      <w:tr w:rsidR="0057148D" w:rsidTr="00560A65">
        <w:trPr>
          <w:trHeight w:val="724"/>
        </w:trPr>
        <w:tc>
          <w:tcPr>
            <w:tcW w:w="1559" w:type="dxa"/>
            <w:hideMark/>
          </w:tcPr>
          <w:p w:rsidR="0057148D" w:rsidRDefault="0057148D" w:rsidP="008D239B">
            <w:pPr>
              <w:pStyle w:val="Normalny1"/>
              <w:spacing w:line="240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</w:rPr>
              <w:t>9.55 - 10.10</w:t>
            </w:r>
          </w:p>
        </w:tc>
        <w:tc>
          <w:tcPr>
            <w:tcW w:w="7479" w:type="dxa"/>
            <w:hideMark/>
          </w:tcPr>
          <w:p w:rsidR="0057148D" w:rsidRDefault="00C00D1A" w:rsidP="008D239B">
            <w:pPr>
              <w:pStyle w:val="Normalny1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Działalność </w:t>
            </w:r>
            <w:r w:rsidRPr="00DD60FF">
              <w:rPr>
                <w:rFonts w:ascii="Calibri" w:eastAsia="Calibri" w:hAnsi="Calibri" w:cs="Calibri"/>
                <w:b/>
                <w:i/>
              </w:rPr>
              <w:t>profilaktyczno</w:t>
            </w:r>
            <w:r w:rsidR="008D239B" w:rsidRPr="00DD60FF">
              <w:rPr>
                <w:rFonts w:ascii="Calibri" w:eastAsia="Calibri" w:hAnsi="Calibri" w:cs="Calibri"/>
                <w:b/>
                <w:i/>
              </w:rPr>
              <w:t>-</w:t>
            </w:r>
            <w:r w:rsidR="0057148D" w:rsidRPr="00DD60FF">
              <w:rPr>
                <w:rFonts w:ascii="Calibri" w:eastAsia="Calibri" w:hAnsi="Calibri" w:cs="Calibri"/>
                <w:b/>
                <w:i/>
              </w:rPr>
              <w:t>edukacyjna</w:t>
            </w:r>
            <w:r w:rsidR="0057148D">
              <w:rPr>
                <w:rFonts w:ascii="Calibri" w:eastAsia="Calibri" w:hAnsi="Calibri" w:cs="Calibri"/>
                <w:b/>
                <w:i/>
              </w:rPr>
              <w:t xml:space="preserve"> realizowana przez Miejskie Centrum Profilaktyki Uzależnień w Krakowie</w:t>
            </w:r>
            <w:r w:rsidR="008D239B">
              <w:rPr>
                <w:rFonts w:ascii="Calibri" w:eastAsia="Calibri" w:hAnsi="Calibri" w:cs="Calibri"/>
                <w:b/>
                <w:i/>
              </w:rPr>
              <w:t xml:space="preserve"> </w:t>
            </w:r>
            <w:r w:rsidR="008D239B">
              <w:rPr>
                <w:rFonts w:ascii="Calibri" w:eastAsia="Calibri" w:hAnsi="Calibri" w:cs="Calibri"/>
              </w:rPr>
              <w:t>–</w:t>
            </w:r>
            <w:r w:rsidR="0057148D">
              <w:rPr>
                <w:rFonts w:ascii="Calibri" w:eastAsia="Calibri" w:hAnsi="Calibri" w:cs="Calibri"/>
              </w:rPr>
              <w:t xml:space="preserve"> Adam Chrapisiński, Dyrektor </w:t>
            </w:r>
            <w:r w:rsidR="008D239B">
              <w:rPr>
                <w:rFonts w:ascii="Calibri" w:eastAsia="Calibri" w:hAnsi="Calibri" w:cs="Calibri"/>
              </w:rPr>
              <w:t>MCPU</w:t>
            </w:r>
          </w:p>
        </w:tc>
      </w:tr>
      <w:tr w:rsidR="0057148D" w:rsidTr="00560A65">
        <w:trPr>
          <w:trHeight w:val="976"/>
        </w:trPr>
        <w:tc>
          <w:tcPr>
            <w:tcW w:w="1559" w:type="dxa"/>
            <w:hideMark/>
          </w:tcPr>
          <w:p w:rsidR="0057148D" w:rsidRDefault="0057148D" w:rsidP="008D239B">
            <w:pPr>
              <w:pStyle w:val="Normalny1"/>
              <w:spacing w:line="240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</w:rPr>
              <w:t>10.10 - 10.25</w:t>
            </w:r>
          </w:p>
        </w:tc>
        <w:tc>
          <w:tcPr>
            <w:tcW w:w="7479" w:type="dxa"/>
            <w:hideMark/>
          </w:tcPr>
          <w:p w:rsidR="0057148D" w:rsidRDefault="0057148D" w:rsidP="008D239B">
            <w:pPr>
              <w:pStyle w:val="Normalny1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222222"/>
                <w:shd w:val="clear" w:color="auto" w:fill="FFFFFF"/>
              </w:rPr>
              <w:t xml:space="preserve">Good Behavior Game. </w:t>
            </w:r>
            <w:r>
              <w:rPr>
                <w:rFonts w:ascii="Calibri" w:hAnsi="Calibri" w:cs="Calibri"/>
                <w:b/>
                <w:i/>
                <w:color w:val="222222"/>
                <w:shd w:val="clear" w:color="auto" w:fill="FFFFFF"/>
              </w:rPr>
              <w:t>Czy doświadczenia profilaktyków amerykańskich mogą być przydatne w przeciwdziałaniu uzależnieniom behawioralnym w Polsce?</w:t>
            </w:r>
            <w:r w:rsidR="008D239B">
              <w:rPr>
                <w:rFonts w:ascii="Calibri" w:hAnsi="Calibri" w:cs="Calibri"/>
                <w:b/>
                <w:i/>
                <w:color w:val="222222"/>
                <w:shd w:val="clear" w:color="auto" w:fill="FFFFFF"/>
              </w:rPr>
              <w:t xml:space="preserve"> </w:t>
            </w:r>
            <w:r w:rsidR="008D239B">
              <w:rPr>
                <w:rFonts w:ascii="Calibri" w:hAnsi="Calibri" w:cs="Calibri"/>
                <w:color w:val="222222"/>
                <w:shd w:val="clear" w:color="auto" w:fill="FFFFFF"/>
              </w:rPr>
              <w:t xml:space="preserve">– </w:t>
            </w:r>
            <w:r w:rsidR="008D239B">
              <w:rPr>
                <w:rFonts w:ascii="Calibri" w:hAnsi="Calibri" w:cs="Calibri"/>
                <w:color w:val="222222"/>
                <w:shd w:val="clear" w:color="auto" w:fill="FFFFFF"/>
              </w:rPr>
              <w:br/>
              <w:t>d</w:t>
            </w:r>
            <w:r>
              <w:rPr>
                <w:rFonts w:ascii="Calibri" w:hAnsi="Calibri" w:cs="Calibri"/>
                <w:color w:val="222222"/>
                <w:shd w:val="clear" w:color="auto" w:fill="FFFFFF"/>
              </w:rPr>
              <w:t xml:space="preserve">r Katarzyna Okulicz-Kozaryn, </w:t>
            </w:r>
            <w:r w:rsidR="008D239B">
              <w:rPr>
                <w:rFonts w:ascii="Calibri" w:hAnsi="Calibri" w:cs="Calibri"/>
                <w:color w:val="222222"/>
                <w:shd w:val="clear" w:color="auto" w:fill="FFFFFF"/>
              </w:rPr>
              <w:t>PARPA</w:t>
            </w:r>
          </w:p>
        </w:tc>
      </w:tr>
      <w:tr w:rsidR="0057148D" w:rsidTr="00560A65">
        <w:trPr>
          <w:trHeight w:val="552"/>
        </w:trPr>
        <w:tc>
          <w:tcPr>
            <w:tcW w:w="1559" w:type="dxa"/>
            <w:hideMark/>
          </w:tcPr>
          <w:p w:rsidR="0057148D" w:rsidRDefault="0057148D" w:rsidP="008D239B">
            <w:pPr>
              <w:pStyle w:val="Normalny1"/>
              <w:spacing w:line="240" w:lineRule="auto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b/>
              </w:rPr>
              <w:t>10.25 - 10.40</w:t>
            </w:r>
          </w:p>
        </w:tc>
        <w:tc>
          <w:tcPr>
            <w:tcW w:w="7479" w:type="dxa"/>
            <w:hideMark/>
          </w:tcPr>
          <w:p w:rsidR="0057148D" w:rsidRDefault="0057148D" w:rsidP="00555565">
            <w:pPr>
              <w:pStyle w:val="Normalny1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/>
                <w:b/>
                <w:i/>
              </w:rPr>
              <w:t xml:space="preserve">Wiedza, </w:t>
            </w:r>
            <w:r w:rsidR="008D239B">
              <w:rPr>
                <w:rFonts w:ascii="Calibri" w:hAnsi="Calibri"/>
                <w:b/>
                <w:i/>
              </w:rPr>
              <w:t>standardy, zaangażowanie – czyli</w:t>
            </w:r>
            <w:r>
              <w:rPr>
                <w:rFonts w:ascii="Calibri" w:hAnsi="Calibri"/>
                <w:b/>
                <w:i/>
              </w:rPr>
              <w:t xml:space="preserve"> jak skutecznie chronić młodzież przed uzależnieniami behawioralnymi</w:t>
            </w:r>
            <w:r w:rsidR="008D239B">
              <w:rPr>
                <w:rFonts w:ascii="Calibri" w:hAnsi="Calibri"/>
                <w:b/>
                <w:i/>
              </w:rPr>
              <w:t xml:space="preserve"> –</w:t>
            </w:r>
            <w:r w:rsidR="00555565"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Katarzyna  Ciszewska, Fundacja Archezja </w:t>
            </w:r>
          </w:p>
        </w:tc>
      </w:tr>
    </w:tbl>
    <w:p w:rsidR="0057148D" w:rsidRDefault="0057148D" w:rsidP="00925686">
      <w:pPr>
        <w:pStyle w:val="Normalny1"/>
      </w:pPr>
    </w:p>
    <w:tbl>
      <w:tblPr>
        <w:tblW w:w="9045" w:type="dxa"/>
        <w:tblInd w:w="142" w:type="dxa"/>
        <w:tblLayout w:type="fixed"/>
        <w:tblLook w:val="04A0"/>
      </w:tblPr>
      <w:tblGrid>
        <w:gridCol w:w="1560"/>
        <w:gridCol w:w="7485"/>
      </w:tblGrid>
      <w:tr w:rsidR="0057148D" w:rsidTr="00B35504">
        <w:trPr>
          <w:trHeight w:val="500"/>
        </w:trPr>
        <w:tc>
          <w:tcPr>
            <w:tcW w:w="9038" w:type="dxa"/>
            <w:gridSpan w:val="2"/>
            <w:shd w:val="clear" w:color="auto" w:fill="D9D9D9" w:themeFill="background1" w:themeFillShade="D9"/>
            <w:vAlign w:val="center"/>
            <w:hideMark/>
          </w:tcPr>
          <w:p w:rsidR="0057148D" w:rsidRPr="00560A65" w:rsidRDefault="0057148D">
            <w:pPr>
              <w:pStyle w:val="Normalny1"/>
              <w:jc w:val="center"/>
              <w:rPr>
                <w:color w:val="FF0000"/>
              </w:rPr>
            </w:pPr>
            <w:r w:rsidRPr="00560A65">
              <w:rPr>
                <w:rFonts w:ascii="Calibri" w:eastAsia="Calibri" w:hAnsi="Calibri" w:cs="Calibri"/>
                <w:b/>
                <w:color w:val="FF0000"/>
              </w:rPr>
              <w:t xml:space="preserve">CZĘŚĆ II </w:t>
            </w:r>
            <w:r w:rsidR="00B35504" w:rsidRPr="00560A65">
              <w:rPr>
                <w:rFonts w:ascii="Calibri" w:eastAsia="Calibri" w:hAnsi="Calibri" w:cs="Calibri"/>
                <w:b/>
                <w:color w:val="FF0000"/>
              </w:rPr>
              <w:t>–</w:t>
            </w:r>
            <w:r w:rsidRPr="00560A65">
              <w:rPr>
                <w:rFonts w:ascii="Calibri" w:eastAsia="Calibri" w:hAnsi="Calibri" w:cs="Calibri"/>
                <w:b/>
                <w:color w:val="FF0000"/>
              </w:rPr>
              <w:t xml:space="preserve"> PREZENTACJE WYBRANYCH METOD I PROJEKTÓW PROFILAKTYCZNYCH</w:t>
            </w:r>
          </w:p>
          <w:p w:rsidR="0057148D" w:rsidRDefault="0057148D">
            <w:pPr>
              <w:pStyle w:val="Normalny1"/>
              <w:jc w:val="center"/>
            </w:pPr>
            <w:r w:rsidRPr="00560A65">
              <w:rPr>
                <w:rFonts w:ascii="Calibri" w:eastAsia="Calibri" w:hAnsi="Calibri" w:cs="Calibri"/>
                <w:b/>
                <w:color w:val="FF0000"/>
              </w:rPr>
              <w:t>11.00-12.15</w:t>
            </w:r>
          </w:p>
        </w:tc>
      </w:tr>
      <w:tr w:rsidR="0057148D" w:rsidTr="00B35504">
        <w:trPr>
          <w:trHeight w:val="120"/>
        </w:trPr>
        <w:tc>
          <w:tcPr>
            <w:tcW w:w="1559" w:type="dxa"/>
          </w:tcPr>
          <w:p w:rsidR="0057148D" w:rsidRPr="00663ECA" w:rsidRDefault="0057148D">
            <w:pPr>
              <w:pStyle w:val="Normalny1"/>
              <w:spacing w:line="240" w:lineRule="auto"/>
              <w:jc w:val="right"/>
            </w:pPr>
          </w:p>
        </w:tc>
        <w:tc>
          <w:tcPr>
            <w:tcW w:w="7479" w:type="dxa"/>
          </w:tcPr>
          <w:p w:rsidR="0057148D" w:rsidRPr="00B35504" w:rsidRDefault="0057148D">
            <w:pPr>
              <w:pStyle w:val="Normalny1"/>
              <w:spacing w:line="240" w:lineRule="auto"/>
              <w:rPr>
                <w:sz w:val="16"/>
                <w:szCs w:val="16"/>
              </w:rPr>
            </w:pPr>
          </w:p>
        </w:tc>
      </w:tr>
      <w:tr w:rsidR="0057148D" w:rsidTr="00B35504">
        <w:trPr>
          <w:trHeight w:val="460"/>
        </w:trPr>
        <w:tc>
          <w:tcPr>
            <w:tcW w:w="9038" w:type="dxa"/>
            <w:gridSpan w:val="2"/>
            <w:hideMark/>
          </w:tcPr>
          <w:p w:rsidR="0057148D" w:rsidRDefault="0057148D" w:rsidP="008D239B">
            <w:pPr>
              <w:pStyle w:val="Normalny1"/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</w:rPr>
              <w:t>Zostań mistrzem gry</w:t>
            </w:r>
            <w:r w:rsidR="008D239B">
              <w:rPr>
                <w:rFonts w:ascii="Calibri" w:eastAsia="Calibri" w:hAnsi="Calibri" w:cs="Calibri"/>
              </w:rPr>
              <w:t xml:space="preserve"> – gra</w:t>
            </w:r>
            <w:r>
              <w:rPr>
                <w:rFonts w:ascii="Calibri" w:eastAsia="Calibri" w:hAnsi="Calibri" w:cs="Calibri"/>
              </w:rPr>
              <w:t xml:space="preserve"> profilaktyczna CUDER w kontek</w:t>
            </w:r>
            <w:r w:rsidR="008D239B">
              <w:rPr>
                <w:rFonts w:ascii="Calibri" w:eastAsia="Calibri" w:hAnsi="Calibri" w:cs="Calibri"/>
              </w:rPr>
              <w:t xml:space="preserve">ście uzależnień behawioralnych, </w:t>
            </w:r>
            <w:r>
              <w:rPr>
                <w:rFonts w:ascii="Calibri" w:eastAsia="Calibri" w:hAnsi="Calibri" w:cs="Calibri"/>
              </w:rPr>
              <w:t>Fundacja Wspierająca Wychowanie ARCHEZJA</w:t>
            </w:r>
          </w:p>
        </w:tc>
      </w:tr>
      <w:tr w:rsidR="0057148D" w:rsidTr="00B35504">
        <w:trPr>
          <w:trHeight w:val="420"/>
        </w:trPr>
        <w:tc>
          <w:tcPr>
            <w:tcW w:w="9038" w:type="dxa"/>
            <w:gridSpan w:val="2"/>
          </w:tcPr>
          <w:p w:rsidR="00925686" w:rsidRPr="00925686" w:rsidRDefault="00925686" w:rsidP="008D239B">
            <w:pPr>
              <w:pStyle w:val="Normalny1"/>
              <w:spacing w:line="240" w:lineRule="auto"/>
              <w:rPr>
                <w:rFonts w:ascii="Calibri" w:eastAsia="Calibri" w:hAnsi="Calibri" w:cs="Calibri"/>
                <w:b/>
                <w:i/>
                <w:sz w:val="16"/>
                <w:szCs w:val="16"/>
                <w:highlight w:val="white"/>
              </w:rPr>
            </w:pPr>
          </w:p>
          <w:p w:rsidR="0057148D" w:rsidRDefault="0057148D" w:rsidP="008D239B">
            <w:pPr>
              <w:pStyle w:val="Normalny1"/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  <w:highlight w:val="white"/>
              </w:rPr>
              <w:t>Mobile School w szkole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D239B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zastosowanie narzędzi street wo</w:t>
            </w:r>
            <w:r w:rsidR="00925686">
              <w:rPr>
                <w:rFonts w:ascii="Calibri" w:eastAsia="Calibri" w:hAnsi="Calibri" w:cs="Calibri"/>
              </w:rPr>
              <w:t xml:space="preserve">rkingowych w praktyce szkolnej, </w:t>
            </w:r>
            <w:r>
              <w:rPr>
                <w:rFonts w:ascii="Calibri" w:eastAsia="Calibri" w:hAnsi="Calibri" w:cs="Calibri"/>
              </w:rPr>
              <w:t>Fundacja Ukryte Skrzydła</w:t>
            </w:r>
          </w:p>
        </w:tc>
      </w:tr>
      <w:tr w:rsidR="0057148D" w:rsidTr="00B35504">
        <w:trPr>
          <w:trHeight w:val="700"/>
        </w:trPr>
        <w:tc>
          <w:tcPr>
            <w:tcW w:w="9038" w:type="dxa"/>
            <w:gridSpan w:val="2"/>
            <w:hideMark/>
          </w:tcPr>
          <w:p w:rsidR="00925686" w:rsidRPr="00925686" w:rsidRDefault="00925686" w:rsidP="008D239B">
            <w:pPr>
              <w:pStyle w:val="Normalny1"/>
              <w:spacing w:line="240" w:lineRule="auto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</w:p>
          <w:p w:rsidR="0057148D" w:rsidRDefault="008D239B" w:rsidP="008D239B">
            <w:pPr>
              <w:pStyle w:val="Normalny1"/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</w:rPr>
              <w:t>Profilaktyka w ręce młodych –</w:t>
            </w:r>
            <w:r w:rsidR="0057148D">
              <w:rPr>
                <w:rFonts w:ascii="Calibri" w:eastAsia="Calibri" w:hAnsi="Calibri" w:cs="Calibri"/>
                <w:b/>
                <w:i/>
              </w:rPr>
              <w:t xml:space="preserve"> </w:t>
            </w:r>
            <w:r w:rsidR="0057148D">
              <w:rPr>
                <w:rFonts w:ascii="Calibri" w:eastAsia="Calibri" w:hAnsi="Calibri" w:cs="Calibri"/>
              </w:rPr>
              <w:t xml:space="preserve">projekt profilaktyczny "Młodzi w sieci </w:t>
            </w:r>
            <w:r>
              <w:rPr>
                <w:rFonts w:ascii="Calibri" w:eastAsia="Calibri" w:hAnsi="Calibri" w:cs="Calibri"/>
              </w:rPr>
              <w:t>–</w:t>
            </w:r>
            <w:r w:rsidR="0057148D">
              <w:rPr>
                <w:rFonts w:ascii="Calibri" w:eastAsia="Calibri" w:hAnsi="Calibri" w:cs="Calibri"/>
              </w:rPr>
              <w:t xml:space="preserve"> ENTER</w:t>
            </w:r>
            <w:r w:rsidR="00925686">
              <w:rPr>
                <w:rFonts w:ascii="Calibri" w:eastAsia="Calibri" w:hAnsi="Calibri" w:cs="Calibri"/>
              </w:rPr>
              <w:t xml:space="preserve">", </w:t>
            </w:r>
            <w:r w:rsidR="0057148D">
              <w:rPr>
                <w:rFonts w:ascii="Calibri" w:eastAsia="Calibri" w:hAnsi="Calibri" w:cs="Calibri"/>
              </w:rPr>
              <w:t>Stowarzyszenie Rozwoju Młodzieży RAMP</w:t>
            </w:r>
            <w:r w:rsidR="00925686">
              <w:rPr>
                <w:rFonts w:ascii="Calibri" w:eastAsia="Calibri" w:hAnsi="Calibri" w:cs="Calibri"/>
              </w:rPr>
              <w:t>A</w:t>
            </w:r>
          </w:p>
        </w:tc>
      </w:tr>
      <w:tr w:rsidR="0057148D" w:rsidTr="00B35504">
        <w:trPr>
          <w:trHeight w:val="440"/>
        </w:trPr>
        <w:tc>
          <w:tcPr>
            <w:tcW w:w="9038" w:type="dxa"/>
            <w:gridSpan w:val="2"/>
          </w:tcPr>
          <w:p w:rsidR="00925686" w:rsidRPr="00925686" w:rsidRDefault="00925686" w:rsidP="008D239B">
            <w:pPr>
              <w:pStyle w:val="Normalny1"/>
              <w:spacing w:line="240" w:lineRule="auto"/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</w:p>
          <w:p w:rsidR="0057148D" w:rsidRDefault="0057148D" w:rsidP="008D239B">
            <w:pPr>
              <w:pStyle w:val="Normalny1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W</w:t>
            </w:r>
            <w:r w:rsidR="008D239B">
              <w:rPr>
                <w:rFonts w:ascii="Calibri" w:eastAsia="Calibri" w:hAnsi="Calibri" w:cs="Calibri"/>
                <w:b/>
                <w:i/>
              </w:rPr>
              <w:t>ygrajmy młodość, wygrajmy życie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r w:rsidR="008D239B">
              <w:rPr>
                <w:rFonts w:ascii="Calibri" w:eastAsia="Calibri" w:hAnsi="Calibri" w:cs="Calibri"/>
                <w:b/>
                <w:i/>
              </w:rPr>
              <w:t>–</w:t>
            </w: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r>
              <w:rPr>
                <w:rFonts w:ascii="Calibri" w:eastAsia="Calibri" w:hAnsi="Calibri" w:cs="Calibri"/>
              </w:rPr>
              <w:t>doświadczenia Centrum Placówek Opiek</w:t>
            </w:r>
            <w:r w:rsidR="00B35504">
              <w:rPr>
                <w:rFonts w:ascii="Calibri" w:eastAsia="Calibri" w:hAnsi="Calibri" w:cs="Calibri"/>
              </w:rPr>
              <w:t>uńczo-Wychowawczych  PARKOWA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57148D" w:rsidRPr="00925686" w:rsidRDefault="0057148D" w:rsidP="008D239B">
            <w:pPr>
              <w:pStyle w:val="Normalny1"/>
              <w:spacing w:line="240" w:lineRule="auto"/>
              <w:rPr>
                <w:sz w:val="16"/>
                <w:szCs w:val="16"/>
              </w:rPr>
            </w:pPr>
          </w:p>
        </w:tc>
      </w:tr>
      <w:tr w:rsidR="0057148D" w:rsidTr="00B35504">
        <w:trPr>
          <w:trHeight w:val="400"/>
        </w:trPr>
        <w:tc>
          <w:tcPr>
            <w:tcW w:w="9038" w:type="dxa"/>
            <w:gridSpan w:val="2"/>
            <w:hideMark/>
          </w:tcPr>
          <w:p w:rsidR="0057148D" w:rsidRDefault="0057148D" w:rsidP="008D239B">
            <w:pPr>
              <w:pStyle w:val="Normalny1"/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</w:rPr>
              <w:t>Mądrze w dorosłość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D239B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doświadczenia 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Miejskiego Centrum Profilaktyki Uzależnień w Krakowie</w:t>
            </w:r>
          </w:p>
        </w:tc>
      </w:tr>
      <w:tr w:rsidR="0057148D" w:rsidTr="00663ECA">
        <w:trPr>
          <w:trHeight w:val="409"/>
        </w:trPr>
        <w:tc>
          <w:tcPr>
            <w:tcW w:w="9038" w:type="dxa"/>
            <w:gridSpan w:val="2"/>
            <w:shd w:val="clear" w:color="auto" w:fill="auto"/>
            <w:hideMark/>
          </w:tcPr>
          <w:p w:rsidR="0057148D" w:rsidRPr="00663ECA" w:rsidRDefault="0057148D" w:rsidP="008D239B">
            <w:pPr>
              <w:pStyle w:val="Normalny1"/>
              <w:spacing w:line="240" w:lineRule="auto"/>
              <w:ind w:left="34"/>
              <w:rPr>
                <w:i/>
                <w:sz w:val="20"/>
                <w:szCs w:val="20"/>
              </w:rPr>
            </w:pPr>
            <w:r w:rsidRPr="00663ECA">
              <w:rPr>
                <w:rFonts w:ascii="Calibri" w:eastAsia="Calibri" w:hAnsi="Calibri" w:cs="Calibri"/>
                <w:i/>
                <w:sz w:val="20"/>
                <w:szCs w:val="20"/>
              </w:rPr>
              <w:t>Prezentacje odbywać się będą na stoiskach interaktywnych. Każdy z uczestników bę</w:t>
            </w:r>
            <w:r w:rsidR="00663ECA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dzie się mógł zapoznać z każdą </w:t>
            </w:r>
            <w:r w:rsidRPr="00663ECA">
              <w:rPr>
                <w:rFonts w:ascii="Calibri" w:eastAsia="Calibri" w:hAnsi="Calibri" w:cs="Calibri"/>
                <w:i/>
                <w:sz w:val="20"/>
                <w:szCs w:val="20"/>
              </w:rPr>
              <w:t>z prezentowanych metod oraz otrzyma zestaw materiałów dodatkowych.</w:t>
            </w:r>
          </w:p>
        </w:tc>
      </w:tr>
    </w:tbl>
    <w:p w:rsidR="00663ECA" w:rsidRDefault="00663ECA" w:rsidP="0057148D">
      <w:pPr>
        <w:pStyle w:val="Normalny1"/>
      </w:pPr>
    </w:p>
    <w:tbl>
      <w:tblPr>
        <w:tblW w:w="9038" w:type="dxa"/>
        <w:tblInd w:w="142" w:type="dxa"/>
        <w:tblLayout w:type="fixed"/>
        <w:tblLook w:val="04A0"/>
      </w:tblPr>
      <w:tblGrid>
        <w:gridCol w:w="1560"/>
        <w:gridCol w:w="7478"/>
      </w:tblGrid>
      <w:tr w:rsidR="0057148D" w:rsidTr="00B35504">
        <w:trPr>
          <w:trHeight w:val="620"/>
        </w:trPr>
        <w:tc>
          <w:tcPr>
            <w:tcW w:w="9038" w:type="dxa"/>
            <w:gridSpan w:val="2"/>
            <w:shd w:val="clear" w:color="auto" w:fill="D9D9D9"/>
            <w:vAlign w:val="center"/>
            <w:hideMark/>
          </w:tcPr>
          <w:p w:rsidR="0057148D" w:rsidRPr="00560A65" w:rsidRDefault="0057148D">
            <w:pPr>
              <w:pStyle w:val="Normalny1"/>
              <w:jc w:val="center"/>
              <w:rPr>
                <w:color w:val="FF0000"/>
              </w:rPr>
            </w:pPr>
            <w:r w:rsidRPr="00560A65">
              <w:rPr>
                <w:rFonts w:ascii="Calibri" w:eastAsia="Calibri" w:hAnsi="Calibri" w:cs="Calibri"/>
                <w:b/>
                <w:color w:val="FF0000"/>
              </w:rPr>
              <w:t xml:space="preserve">CZĘŚĆ III </w:t>
            </w:r>
            <w:r w:rsidR="00B35504" w:rsidRPr="00560A65">
              <w:rPr>
                <w:rFonts w:ascii="Calibri" w:eastAsia="Calibri" w:hAnsi="Calibri" w:cs="Calibri"/>
                <w:b/>
                <w:color w:val="FF0000"/>
              </w:rPr>
              <w:t>–</w:t>
            </w:r>
            <w:r w:rsidRPr="00560A65">
              <w:rPr>
                <w:rFonts w:ascii="Calibri" w:eastAsia="Calibri" w:hAnsi="Calibri" w:cs="Calibri"/>
                <w:b/>
                <w:color w:val="FF0000"/>
              </w:rPr>
              <w:t xml:space="preserve"> PANELE DYSKUSYJNE </w:t>
            </w:r>
          </w:p>
          <w:p w:rsidR="0057148D" w:rsidRDefault="0057148D">
            <w:pPr>
              <w:pStyle w:val="Normalny1"/>
              <w:jc w:val="center"/>
            </w:pPr>
            <w:r w:rsidRPr="00560A65">
              <w:rPr>
                <w:rFonts w:ascii="Calibri" w:eastAsia="Calibri" w:hAnsi="Calibri" w:cs="Calibri"/>
                <w:b/>
                <w:color w:val="FF0000"/>
              </w:rPr>
              <w:t>12.30-14.00</w:t>
            </w:r>
          </w:p>
        </w:tc>
      </w:tr>
      <w:tr w:rsidR="0057148D" w:rsidTr="00B35504">
        <w:trPr>
          <w:trHeight w:val="120"/>
        </w:trPr>
        <w:tc>
          <w:tcPr>
            <w:tcW w:w="1560" w:type="dxa"/>
          </w:tcPr>
          <w:p w:rsidR="0057148D" w:rsidRPr="00B35504" w:rsidRDefault="0057148D">
            <w:pPr>
              <w:pStyle w:val="Normalny1"/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478" w:type="dxa"/>
          </w:tcPr>
          <w:p w:rsidR="0057148D" w:rsidRPr="00B35504" w:rsidRDefault="0057148D">
            <w:pPr>
              <w:pStyle w:val="Normalny1"/>
              <w:spacing w:line="240" w:lineRule="auto"/>
              <w:rPr>
                <w:sz w:val="16"/>
                <w:szCs w:val="16"/>
              </w:rPr>
            </w:pPr>
          </w:p>
        </w:tc>
      </w:tr>
      <w:tr w:rsidR="0057148D" w:rsidTr="00B35504">
        <w:trPr>
          <w:trHeight w:val="740"/>
        </w:trPr>
        <w:tc>
          <w:tcPr>
            <w:tcW w:w="1560" w:type="dxa"/>
            <w:hideMark/>
          </w:tcPr>
          <w:p w:rsidR="0057148D" w:rsidRDefault="0057148D">
            <w:pPr>
              <w:pStyle w:val="Normalny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12.30-13.40</w:t>
            </w:r>
          </w:p>
        </w:tc>
        <w:tc>
          <w:tcPr>
            <w:tcW w:w="7478" w:type="dxa"/>
          </w:tcPr>
          <w:p w:rsidR="0057148D" w:rsidRDefault="0057148D">
            <w:pPr>
              <w:pStyle w:val="Normalny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PRACA W PANELACH DYSKUSYJNYCH:</w:t>
            </w:r>
          </w:p>
          <w:p w:rsidR="0057148D" w:rsidRPr="00B35504" w:rsidRDefault="0057148D">
            <w:pPr>
              <w:pStyle w:val="Normalny1"/>
              <w:spacing w:line="240" w:lineRule="auto"/>
              <w:jc w:val="both"/>
              <w:rPr>
                <w:sz w:val="16"/>
                <w:szCs w:val="16"/>
              </w:rPr>
            </w:pPr>
          </w:p>
          <w:p w:rsidR="0057148D" w:rsidRDefault="0057148D" w:rsidP="00925686">
            <w:pPr>
              <w:pStyle w:val="Normalny1"/>
              <w:numPr>
                <w:ilvl w:val="0"/>
                <w:numId w:val="2"/>
              </w:numPr>
              <w:spacing w:line="240" w:lineRule="auto"/>
              <w:ind w:left="318" w:hanging="284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Jak badać profilaktykę?</w:t>
            </w:r>
            <w:r w:rsidR="00925686">
              <w:rPr>
                <w:rFonts w:ascii="Calibri" w:eastAsia="Calibri" w:hAnsi="Calibri" w:cs="Calibri"/>
              </w:rPr>
              <w:t xml:space="preserve"> – </w:t>
            </w:r>
            <w:r>
              <w:rPr>
                <w:rFonts w:ascii="Calibri" w:eastAsia="Calibri" w:hAnsi="Calibri" w:cs="Calibri"/>
              </w:rPr>
              <w:t>o ewaluacji i wykorzystywaniu doświadczeń akademickich w praktyce profilaktycznej; dyskusja z ud</w:t>
            </w:r>
            <w:r w:rsidR="00925686">
              <w:rPr>
                <w:rFonts w:ascii="Calibri" w:eastAsia="Calibri" w:hAnsi="Calibri" w:cs="Calibri"/>
              </w:rPr>
              <w:t xml:space="preserve">ziałem Karoliny Gubały oraz </w:t>
            </w:r>
            <w:r>
              <w:rPr>
                <w:rFonts w:ascii="Calibri" w:eastAsia="Calibri" w:hAnsi="Calibri" w:cs="Calibri"/>
              </w:rPr>
              <w:t xml:space="preserve">Katarzyny Ciszewskiej z Fundacji Archezja </w:t>
            </w:r>
          </w:p>
          <w:p w:rsidR="0057148D" w:rsidRPr="00B35504" w:rsidRDefault="0057148D" w:rsidP="00925686">
            <w:pPr>
              <w:pStyle w:val="Normalny1"/>
              <w:spacing w:line="240" w:lineRule="auto"/>
              <w:ind w:left="318" w:hanging="284"/>
              <w:rPr>
                <w:sz w:val="16"/>
                <w:szCs w:val="16"/>
              </w:rPr>
            </w:pPr>
          </w:p>
          <w:p w:rsidR="0057148D" w:rsidRDefault="00ED6B57" w:rsidP="00925686">
            <w:pPr>
              <w:pStyle w:val="Normalny1"/>
              <w:numPr>
                <w:ilvl w:val="0"/>
                <w:numId w:val="2"/>
              </w:numPr>
              <w:spacing w:line="240" w:lineRule="auto"/>
              <w:ind w:left="318" w:hanging="284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 </w:t>
            </w:r>
            <w:r w:rsidR="0057148D">
              <w:rPr>
                <w:rFonts w:ascii="Calibri" w:eastAsia="Calibri" w:hAnsi="Calibri" w:cs="Calibri"/>
                <w:b/>
                <w:i/>
              </w:rPr>
              <w:t>Czy w szkołach jest miejsce na profilaktykę zintegrowaną</w:t>
            </w:r>
            <w:r w:rsidR="00925686">
              <w:rPr>
                <w:rFonts w:ascii="Calibri" w:eastAsia="Calibri" w:hAnsi="Calibri" w:cs="Calibri"/>
                <w:b/>
                <w:i/>
              </w:rPr>
              <w:t xml:space="preserve">? </w:t>
            </w:r>
            <w:r w:rsidR="00925686">
              <w:rPr>
                <w:rFonts w:ascii="Calibri" w:eastAsia="Calibri" w:hAnsi="Calibri" w:cs="Calibri"/>
              </w:rPr>
              <w:t>–</w:t>
            </w:r>
            <w:r w:rsidR="0057148D">
              <w:rPr>
                <w:rFonts w:ascii="Calibri" w:eastAsia="Calibri" w:hAnsi="Calibri" w:cs="Calibri"/>
              </w:rPr>
              <w:br/>
              <w:t xml:space="preserve">o wykorzystywaniu metod profilaktyki zintegrowanej w szkolnych programach profilaktycznych; dyskusja z udziałem dr Karoliny Kmiecik-Jusięgi z </w:t>
            </w:r>
            <w:r w:rsidR="0057148D">
              <w:rPr>
                <w:rFonts w:ascii="Calibri" w:hAnsi="Calibri"/>
                <w:shd w:val="clear" w:color="auto" w:fill="FFFFFF"/>
              </w:rPr>
              <w:t>Akademii Ignatianum w Krakowie</w:t>
            </w:r>
          </w:p>
          <w:p w:rsidR="0057148D" w:rsidRPr="00B35504" w:rsidRDefault="0057148D" w:rsidP="00925686">
            <w:pPr>
              <w:pStyle w:val="Normalny1"/>
              <w:spacing w:line="240" w:lineRule="auto"/>
              <w:ind w:left="318" w:hanging="284"/>
              <w:rPr>
                <w:sz w:val="16"/>
                <w:szCs w:val="16"/>
              </w:rPr>
            </w:pPr>
          </w:p>
          <w:p w:rsidR="0057148D" w:rsidRDefault="0057148D" w:rsidP="00925686">
            <w:pPr>
              <w:pStyle w:val="Normalny1"/>
              <w:numPr>
                <w:ilvl w:val="0"/>
                <w:numId w:val="2"/>
              </w:numPr>
              <w:spacing w:line="240" w:lineRule="auto"/>
              <w:ind w:left="318" w:hanging="284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Jaka profilaktyka dla rodzin?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925686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działania profilaktyczne realizowane </w:t>
            </w:r>
            <w:r>
              <w:rPr>
                <w:rFonts w:ascii="Calibri" w:eastAsia="Calibri" w:hAnsi="Calibri" w:cs="Calibri"/>
              </w:rPr>
              <w:br/>
              <w:t xml:space="preserve">w ramach systemu pomocy społecznej w Gminie Miejskiej Kraków; dyskusja </w:t>
            </w:r>
            <w:r>
              <w:rPr>
                <w:rFonts w:ascii="Calibri" w:eastAsia="Calibri" w:hAnsi="Calibri" w:cs="Calibri"/>
              </w:rPr>
              <w:br/>
              <w:t>z udziałem Jolanty Chrzanowskiej, Zastępcy Dyrektora MOPS ds. Pomocy Specjalistycznej</w:t>
            </w:r>
          </w:p>
          <w:p w:rsidR="0057148D" w:rsidRPr="00B35504" w:rsidRDefault="0057148D" w:rsidP="00925686">
            <w:pPr>
              <w:pStyle w:val="Normalny1"/>
              <w:spacing w:line="240" w:lineRule="auto"/>
              <w:ind w:left="318" w:hanging="284"/>
              <w:rPr>
                <w:sz w:val="16"/>
                <w:szCs w:val="16"/>
              </w:rPr>
            </w:pPr>
          </w:p>
          <w:p w:rsidR="0057148D" w:rsidRDefault="0057148D" w:rsidP="00925686">
            <w:pPr>
              <w:pStyle w:val="Normalny1"/>
              <w:numPr>
                <w:ilvl w:val="0"/>
                <w:numId w:val="2"/>
              </w:numPr>
              <w:spacing w:line="240" w:lineRule="auto"/>
              <w:ind w:left="318" w:hanging="284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Po czym poznać dobrą profilaktykę?</w:t>
            </w:r>
            <w:r w:rsidR="00925686">
              <w:rPr>
                <w:rFonts w:ascii="Calibri" w:eastAsia="Calibri" w:hAnsi="Calibri" w:cs="Calibri"/>
              </w:rPr>
              <w:t xml:space="preserve"> –</w:t>
            </w:r>
            <w:r>
              <w:rPr>
                <w:rFonts w:ascii="Calibri" w:eastAsia="Calibri" w:hAnsi="Calibri" w:cs="Calibri"/>
              </w:rPr>
              <w:t xml:space="preserve"> rekomendacje działań profilaktycznych; dyskusja z udziałem dr Katarzyny Okulicz-Kozaryn  </w:t>
            </w:r>
            <w:r>
              <w:rPr>
                <w:rFonts w:ascii="Calibri" w:eastAsia="Calibri" w:hAnsi="Calibri" w:cs="Calibri"/>
              </w:rPr>
              <w:br/>
              <w:t>Państwowej Agencji Rozwiązywania Problemów Alkoholowych</w:t>
            </w:r>
          </w:p>
          <w:p w:rsidR="0057148D" w:rsidRPr="00B35504" w:rsidRDefault="0057148D" w:rsidP="00925686">
            <w:pPr>
              <w:pStyle w:val="Normalny1"/>
              <w:spacing w:line="240" w:lineRule="auto"/>
              <w:ind w:left="318" w:hanging="284"/>
              <w:rPr>
                <w:sz w:val="16"/>
                <w:szCs w:val="16"/>
              </w:rPr>
            </w:pPr>
          </w:p>
          <w:p w:rsidR="0057148D" w:rsidRDefault="0057148D" w:rsidP="00925686">
            <w:pPr>
              <w:pStyle w:val="Normalny1"/>
              <w:numPr>
                <w:ilvl w:val="0"/>
                <w:numId w:val="2"/>
              </w:numPr>
              <w:spacing w:line="240" w:lineRule="auto"/>
              <w:ind w:left="318" w:hanging="284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</w:rPr>
              <w:t>Co jeszcze możemy zrobić?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925686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nowe wyzwania dla profilaktyki krakowskiej; </w:t>
            </w:r>
            <w:r>
              <w:rPr>
                <w:rFonts w:ascii="Calibri" w:eastAsia="Calibri" w:hAnsi="Calibri" w:cs="Calibri"/>
              </w:rPr>
              <w:lastRenderedPageBreak/>
              <w:t>dyskusja z udziałem Adama Chrapisińskiego, Dyrektora Miejskiego Centrum Profilaktyki</w:t>
            </w:r>
            <w:r w:rsidR="00925686">
              <w:rPr>
                <w:rFonts w:ascii="Calibri" w:eastAsia="Calibri" w:hAnsi="Calibri" w:cs="Calibri"/>
              </w:rPr>
              <w:t xml:space="preserve"> Uzależnień w Krakowie</w:t>
            </w:r>
          </w:p>
          <w:p w:rsidR="0057148D" w:rsidRPr="00B35504" w:rsidRDefault="0057148D" w:rsidP="0057148D">
            <w:pPr>
              <w:pStyle w:val="Normalny1"/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57148D" w:rsidTr="00B35504">
        <w:trPr>
          <w:trHeight w:val="680"/>
        </w:trPr>
        <w:tc>
          <w:tcPr>
            <w:tcW w:w="1560" w:type="dxa"/>
            <w:hideMark/>
          </w:tcPr>
          <w:p w:rsidR="0057148D" w:rsidRDefault="0057148D">
            <w:pPr>
              <w:pStyle w:val="Normalny1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lastRenderedPageBreak/>
              <w:t>13.40-14.00</w:t>
            </w:r>
          </w:p>
        </w:tc>
        <w:tc>
          <w:tcPr>
            <w:tcW w:w="7478" w:type="dxa"/>
            <w:hideMark/>
          </w:tcPr>
          <w:p w:rsidR="0057148D" w:rsidRDefault="0057148D" w:rsidP="00555565">
            <w:pPr>
              <w:pStyle w:val="Normalny1"/>
              <w:spacing w:line="240" w:lineRule="auto"/>
            </w:pPr>
            <w:r>
              <w:rPr>
                <w:rFonts w:ascii="Calibri" w:eastAsia="Calibri" w:hAnsi="Calibri" w:cs="Calibri"/>
                <w:b/>
                <w:i/>
              </w:rPr>
              <w:t>Podsumowanie i zamknięcie konferencji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60A65" w:rsidRPr="00DD60FF">
              <w:rPr>
                <w:rFonts w:ascii="Calibri" w:eastAsia="Calibri" w:hAnsi="Calibri" w:cs="Calibri"/>
              </w:rPr>
              <w:t>–</w:t>
            </w:r>
            <w:r w:rsidR="00560A65" w:rsidRPr="00663ECA">
              <w:rPr>
                <w:rFonts w:ascii="Calibri" w:eastAsia="Calibri" w:hAnsi="Calibri" w:cs="Calibri"/>
              </w:rPr>
              <w:t xml:space="preserve"> </w:t>
            </w:r>
            <w:hyperlink r:id="rId10" w:history="1">
              <w:r w:rsidR="00555565" w:rsidRPr="00C00D1A">
                <w:rPr>
                  <w:rStyle w:val="Hipercze"/>
                  <w:rFonts w:ascii="Calibri" w:hAnsi="Calibri" w:cs="Calibri"/>
                  <w:color w:val="auto"/>
                  <w:u w:val="none"/>
                </w:rPr>
                <w:t>Barbara</w:t>
              </w:r>
            </w:hyperlink>
            <w:r w:rsidR="00555565" w:rsidRPr="00C00D1A">
              <w:t xml:space="preserve"> Moś</w:t>
            </w:r>
            <w:r w:rsidR="00560A65" w:rsidRPr="00560A65">
              <w:rPr>
                <w:rStyle w:val="fwb"/>
                <w:rFonts w:ascii="Calibri" w:hAnsi="Calibri" w:cs="Calibri"/>
                <w:color w:val="auto"/>
              </w:rPr>
              <w:t xml:space="preserve">, </w:t>
            </w:r>
            <w:hyperlink r:id="rId11" w:history="1">
              <w:r w:rsidR="00560A65" w:rsidRPr="00560A65">
                <w:rPr>
                  <w:rStyle w:val="Hipercze"/>
                  <w:rFonts w:ascii="Calibri" w:hAnsi="Calibri" w:cs="Calibri"/>
                  <w:color w:val="auto"/>
                  <w:u w:val="none"/>
                </w:rPr>
                <w:t>Tomasz Gubała</w:t>
              </w:r>
            </w:hyperlink>
            <w:r w:rsidR="00560A65" w:rsidRPr="00560A65">
              <w:rPr>
                <w:rStyle w:val="fwb"/>
                <w:rFonts w:ascii="Calibri" w:hAnsi="Calibri" w:cs="Calibri"/>
                <w:color w:val="auto"/>
              </w:rPr>
              <w:t xml:space="preserve"> , Komisja Dialogu Obywatelskiego ds. Młodzieży</w:t>
            </w:r>
          </w:p>
        </w:tc>
      </w:tr>
    </w:tbl>
    <w:p w:rsidR="00FD1A99" w:rsidRDefault="00FD1A99">
      <w:pPr>
        <w:pStyle w:val="normal"/>
      </w:pPr>
    </w:p>
    <w:p w:rsidR="00155B26" w:rsidRDefault="0015386B" w:rsidP="00155B26">
      <w:pPr>
        <w:pStyle w:val="normal"/>
      </w:pPr>
      <w:r>
        <w:t xml:space="preserve"> </w:t>
      </w:r>
    </w:p>
    <w:sectPr w:rsidR="00155B26" w:rsidSect="00204174">
      <w:pgSz w:w="11906" w:h="16838"/>
      <w:pgMar w:top="993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0DA"/>
    <w:multiLevelType w:val="multilevel"/>
    <w:tmpl w:val="EB10860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FD1A99"/>
    <w:rsid w:val="00016F74"/>
    <w:rsid w:val="0002280D"/>
    <w:rsid w:val="000B6F7F"/>
    <w:rsid w:val="00152C70"/>
    <w:rsid w:val="0015386B"/>
    <w:rsid w:val="00155B26"/>
    <w:rsid w:val="0016270B"/>
    <w:rsid w:val="001731E8"/>
    <w:rsid w:val="00204174"/>
    <w:rsid w:val="00230EDF"/>
    <w:rsid w:val="00351344"/>
    <w:rsid w:val="003F6124"/>
    <w:rsid w:val="00443819"/>
    <w:rsid w:val="00467E0B"/>
    <w:rsid w:val="00516A05"/>
    <w:rsid w:val="00555565"/>
    <w:rsid w:val="00560A65"/>
    <w:rsid w:val="0057148D"/>
    <w:rsid w:val="00593979"/>
    <w:rsid w:val="0064656B"/>
    <w:rsid w:val="00663ECA"/>
    <w:rsid w:val="0070391C"/>
    <w:rsid w:val="007A38DE"/>
    <w:rsid w:val="008D239B"/>
    <w:rsid w:val="00925686"/>
    <w:rsid w:val="0099423D"/>
    <w:rsid w:val="009A3B6F"/>
    <w:rsid w:val="009E2043"/>
    <w:rsid w:val="00A47F5C"/>
    <w:rsid w:val="00A638C4"/>
    <w:rsid w:val="00A65562"/>
    <w:rsid w:val="00A86376"/>
    <w:rsid w:val="00A97803"/>
    <w:rsid w:val="00B35504"/>
    <w:rsid w:val="00B52F4F"/>
    <w:rsid w:val="00C00D1A"/>
    <w:rsid w:val="00C655A2"/>
    <w:rsid w:val="00D44838"/>
    <w:rsid w:val="00D634E7"/>
    <w:rsid w:val="00D643B9"/>
    <w:rsid w:val="00DD60FF"/>
    <w:rsid w:val="00ED6B57"/>
    <w:rsid w:val="00FD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803"/>
  </w:style>
  <w:style w:type="paragraph" w:styleId="Nagwek1">
    <w:name w:val="heading 1"/>
    <w:basedOn w:val="normal"/>
    <w:next w:val="normal"/>
    <w:rsid w:val="00FD1A9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D1A9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D1A9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D1A9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D1A99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"/>
    <w:next w:val="normal"/>
    <w:rsid w:val="00FD1A9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D1A99"/>
  </w:style>
  <w:style w:type="table" w:customStyle="1" w:styleId="TableNormal">
    <w:name w:val="Table Normal"/>
    <w:rsid w:val="00FD1A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D1A9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D1A9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FD1A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FD1A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FD1A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204174"/>
  </w:style>
  <w:style w:type="character" w:styleId="Hipercze">
    <w:name w:val="Hyperlink"/>
    <w:basedOn w:val="Domylnaczcionkaakapitu"/>
    <w:uiPriority w:val="99"/>
    <w:unhideWhenUsed/>
    <w:rsid w:val="00155B26"/>
    <w:rPr>
      <w:color w:val="0000FF" w:themeColor="hyperlink"/>
      <w:u w:val="single"/>
    </w:rPr>
  </w:style>
  <w:style w:type="paragraph" w:customStyle="1" w:styleId="Normalny1">
    <w:name w:val="Normalny1"/>
    <w:rsid w:val="0057148D"/>
  </w:style>
  <w:style w:type="character" w:customStyle="1" w:styleId="fwb">
    <w:name w:val="fwb"/>
    <w:basedOn w:val="Domylnaczcionkaakapitu"/>
    <w:rsid w:val="00560A65"/>
  </w:style>
  <w:style w:type="paragraph" w:styleId="NormalnyWeb">
    <w:name w:val="Normal (Web)"/>
    <w:basedOn w:val="Normalny"/>
    <w:uiPriority w:val="99"/>
    <w:semiHidden/>
    <w:unhideWhenUsed/>
    <w:rsid w:val="0066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1000019488887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cpu.krakow.pl/content/konferencja-jaka-im-profilaktyka-skutecznosc-dzialan-profilaktycznych-w-konteksci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cpu.krakow.pl" TargetMode="External"/><Relationship Id="rId11" Type="http://schemas.openxmlformats.org/officeDocument/2006/relationships/hyperlink" Target="https://www.facebook.com/mlekopi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rofile.php?id=1000019488887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lekopi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D1E8-A787-4742-803A-2A8E3AE2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jachowiczm</dc:creator>
  <cp:keywords/>
  <dc:description/>
  <cp:lastModifiedBy>jachowiczm</cp:lastModifiedBy>
  <cp:revision>6</cp:revision>
  <dcterms:created xsi:type="dcterms:W3CDTF">2016-10-07T10:53:00Z</dcterms:created>
  <dcterms:modified xsi:type="dcterms:W3CDTF">2016-10-25T05:22:00Z</dcterms:modified>
</cp:coreProperties>
</file>